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175E" w14:textId="0EF8538D" w:rsidR="002B0F78" w:rsidRDefault="00D8702C" w:rsidP="00D8702C">
      <w:pPr>
        <w:jc w:val="center"/>
        <w:rPr>
          <w:b/>
          <w:bCs/>
          <w:sz w:val="24"/>
          <w:szCs w:val="24"/>
          <w:u w:val="single"/>
        </w:rPr>
      </w:pPr>
      <w:r w:rsidRPr="00D8702C">
        <w:rPr>
          <w:b/>
          <w:bCs/>
          <w:sz w:val="24"/>
          <w:szCs w:val="24"/>
          <w:u w:val="single"/>
        </w:rPr>
        <w:t>CERTIFICATION OF BUDGET AND APPROPRIATION ORDINANCE IN ACCORDANCE WITH PUBLIC ACT 83-881</w:t>
      </w:r>
    </w:p>
    <w:p w14:paraId="7E693C5C" w14:textId="1160A59A" w:rsidR="00D8702C" w:rsidRDefault="00D8702C" w:rsidP="00D8702C">
      <w:pPr>
        <w:rPr>
          <w:sz w:val="24"/>
          <w:szCs w:val="24"/>
        </w:rPr>
      </w:pPr>
      <w:r>
        <w:rPr>
          <w:sz w:val="24"/>
          <w:szCs w:val="24"/>
        </w:rPr>
        <w:t>The undersigned, being the Secretary and President respectively, of the taxing District hereinafter named, DO HEREBY CERTIFY that attached hereto is a true and correct copy of the Budget and Appropriation Ordinance of said District for its 2025/2026 fiscal year, adopted September 23, 2025.</w:t>
      </w:r>
    </w:p>
    <w:p w14:paraId="60AC3527" w14:textId="511E19EF" w:rsidR="00D8702C" w:rsidRDefault="00D8702C" w:rsidP="00D8702C">
      <w:pPr>
        <w:rPr>
          <w:sz w:val="24"/>
          <w:szCs w:val="24"/>
        </w:rPr>
      </w:pPr>
      <w:r>
        <w:rPr>
          <w:sz w:val="24"/>
          <w:szCs w:val="24"/>
        </w:rPr>
        <w:t>We further certify that the estimate of revenues, by source, anticipated to be received by said taxing District, either set forth in said Ordinance as “Estimated Receipts” or attached hereto by separate document, is a true statement of said estimate.</w:t>
      </w:r>
    </w:p>
    <w:p w14:paraId="45F5A51E" w14:textId="501FC870" w:rsidR="00D8702C" w:rsidRDefault="00D8702C" w:rsidP="00D8702C">
      <w:pPr>
        <w:rPr>
          <w:sz w:val="24"/>
          <w:szCs w:val="24"/>
        </w:rPr>
      </w:pPr>
      <w:r>
        <w:rPr>
          <w:sz w:val="24"/>
          <w:szCs w:val="24"/>
        </w:rPr>
        <w:t>This certification is made and filed pursuant to the requirements of Public Act 83-881 (Sec. 643 of the Revenue Act as amended) and on behalf of SCHMALING MEMORIAL PUBLIC LIBRARY DISTRICT, Whiteside County, Illinois.</w:t>
      </w:r>
    </w:p>
    <w:p w14:paraId="7178FB21" w14:textId="787B846E" w:rsidR="00D8702C" w:rsidRDefault="00D8702C" w:rsidP="00D8702C">
      <w:pPr>
        <w:rPr>
          <w:sz w:val="24"/>
          <w:szCs w:val="24"/>
        </w:rPr>
      </w:pPr>
      <w:r>
        <w:rPr>
          <w:sz w:val="24"/>
          <w:szCs w:val="24"/>
        </w:rPr>
        <w:t>Dated this 23</w:t>
      </w:r>
      <w:r w:rsidRPr="00D8702C">
        <w:rPr>
          <w:sz w:val="24"/>
          <w:szCs w:val="24"/>
          <w:vertAlign w:val="superscript"/>
        </w:rPr>
        <w:t>rd</w:t>
      </w:r>
      <w:r>
        <w:rPr>
          <w:sz w:val="24"/>
          <w:szCs w:val="24"/>
        </w:rPr>
        <w:t xml:space="preserve"> day of September, 2025</w:t>
      </w:r>
    </w:p>
    <w:p w14:paraId="19079F5F" w14:textId="77777777" w:rsidR="00D8702C" w:rsidRDefault="00D8702C" w:rsidP="00D8702C">
      <w:pPr>
        <w:rPr>
          <w:sz w:val="24"/>
          <w:szCs w:val="24"/>
        </w:rPr>
      </w:pPr>
    </w:p>
    <w:p w14:paraId="5E442984" w14:textId="77777777" w:rsidR="00D8702C" w:rsidRDefault="00D8702C" w:rsidP="00D8702C">
      <w:pPr>
        <w:rPr>
          <w:sz w:val="24"/>
          <w:szCs w:val="24"/>
        </w:rPr>
      </w:pPr>
    </w:p>
    <w:p w14:paraId="3E9A5E8B" w14:textId="58A395DE" w:rsidR="00D8702C" w:rsidRDefault="00D8702C" w:rsidP="00D8702C">
      <w:pPr>
        <w:jc w:val="right"/>
        <w:rPr>
          <w:sz w:val="24"/>
          <w:szCs w:val="24"/>
        </w:rPr>
      </w:pPr>
    </w:p>
    <w:p w14:paraId="6D1AE3A5" w14:textId="4DD35121" w:rsidR="00D8702C" w:rsidRDefault="00D8702C" w:rsidP="00D8702C">
      <w:pPr>
        <w:jc w:val="right"/>
        <w:rPr>
          <w:sz w:val="24"/>
          <w:szCs w:val="24"/>
        </w:rPr>
      </w:pPr>
      <w:r>
        <w:rPr>
          <w:sz w:val="24"/>
          <w:szCs w:val="24"/>
        </w:rPr>
        <w:t>MARY KIGER, Clerk/Secretary</w:t>
      </w:r>
    </w:p>
    <w:p w14:paraId="0E5DC99A" w14:textId="77777777" w:rsidR="00D8702C" w:rsidRDefault="00D8702C" w:rsidP="00D8702C">
      <w:pPr>
        <w:jc w:val="right"/>
        <w:rPr>
          <w:sz w:val="24"/>
          <w:szCs w:val="24"/>
        </w:rPr>
      </w:pPr>
    </w:p>
    <w:p w14:paraId="07539A55" w14:textId="1E538D5E" w:rsidR="00D8702C" w:rsidRDefault="00D8702C" w:rsidP="00D8702C">
      <w:pPr>
        <w:jc w:val="right"/>
        <w:rPr>
          <w:sz w:val="24"/>
          <w:szCs w:val="24"/>
        </w:rPr>
      </w:pPr>
      <w:r>
        <w:rPr>
          <w:sz w:val="24"/>
          <w:szCs w:val="24"/>
        </w:rPr>
        <w:t>AMBER TURNER, President</w:t>
      </w:r>
    </w:p>
    <w:p w14:paraId="2AEAF43C" w14:textId="12A86935" w:rsidR="007736D3" w:rsidRDefault="007736D3">
      <w:pPr>
        <w:rPr>
          <w:sz w:val="24"/>
          <w:szCs w:val="24"/>
        </w:rPr>
      </w:pPr>
      <w:r>
        <w:rPr>
          <w:sz w:val="24"/>
          <w:szCs w:val="24"/>
        </w:rPr>
        <w:br w:type="page"/>
      </w:r>
    </w:p>
    <w:p w14:paraId="61D8CDB3" w14:textId="4C3F8C8E" w:rsidR="007736D3" w:rsidRDefault="00A73C79" w:rsidP="00A73C79">
      <w:pPr>
        <w:rPr>
          <w:sz w:val="24"/>
          <w:szCs w:val="24"/>
        </w:rPr>
      </w:pPr>
      <w:r>
        <w:rPr>
          <w:sz w:val="24"/>
          <w:szCs w:val="24"/>
        </w:rPr>
        <w:lastRenderedPageBreak/>
        <w:t>STATE OF ILLINOIS</w:t>
      </w:r>
      <w:r w:rsidR="00D51651">
        <w:rPr>
          <w:sz w:val="24"/>
          <w:szCs w:val="24"/>
        </w:rPr>
        <w:tab/>
      </w:r>
      <w:r w:rsidR="00D51651">
        <w:rPr>
          <w:sz w:val="24"/>
          <w:szCs w:val="24"/>
        </w:rPr>
        <w:tab/>
        <w:t>)</w:t>
      </w:r>
    </w:p>
    <w:p w14:paraId="42905CF2" w14:textId="75E0844E" w:rsidR="00D51651" w:rsidRDefault="00D51651" w:rsidP="00A73C79">
      <w:pPr>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)SS.</w:t>
      </w:r>
      <w:proofErr w:type="gramEnd"/>
    </w:p>
    <w:p w14:paraId="676B1A16" w14:textId="03F93982" w:rsidR="00D51651" w:rsidRDefault="00D51651" w:rsidP="00A73C79">
      <w:pPr>
        <w:rPr>
          <w:sz w:val="24"/>
          <w:szCs w:val="24"/>
        </w:rPr>
      </w:pPr>
      <w:r>
        <w:rPr>
          <w:sz w:val="24"/>
          <w:szCs w:val="24"/>
        </w:rPr>
        <w:t>COUNTY OF WHITESIDE</w:t>
      </w:r>
      <w:r>
        <w:rPr>
          <w:sz w:val="24"/>
          <w:szCs w:val="24"/>
        </w:rPr>
        <w:tab/>
        <w:t>)</w:t>
      </w:r>
    </w:p>
    <w:p w14:paraId="61B9FEB3" w14:textId="77777777" w:rsidR="00D51651" w:rsidRDefault="00D51651" w:rsidP="00A73C79">
      <w:pPr>
        <w:rPr>
          <w:sz w:val="24"/>
          <w:szCs w:val="24"/>
        </w:rPr>
      </w:pPr>
    </w:p>
    <w:p w14:paraId="6ACD7363" w14:textId="2460EA52" w:rsidR="00D51651" w:rsidRDefault="00D51651" w:rsidP="00D51651">
      <w:pPr>
        <w:jc w:val="center"/>
        <w:rPr>
          <w:b/>
          <w:bCs/>
          <w:sz w:val="24"/>
          <w:szCs w:val="24"/>
          <w:u w:val="single"/>
        </w:rPr>
      </w:pPr>
      <w:r>
        <w:rPr>
          <w:b/>
          <w:bCs/>
          <w:sz w:val="24"/>
          <w:szCs w:val="24"/>
          <w:u w:val="single"/>
        </w:rPr>
        <w:t>CERTIFICATE</w:t>
      </w:r>
    </w:p>
    <w:p w14:paraId="5FE273B6" w14:textId="685843A5" w:rsidR="00D51651" w:rsidRDefault="00D51651" w:rsidP="00D51651">
      <w:pPr>
        <w:rPr>
          <w:sz w:val="24"/>
          <w:szCs w:val="24"/>
        </w:rPr>
      </w:pPr>
      <w:r>
        <w:rPr>
          <w:sz w:val="24"/>
          <w:szCs w:val="24"/>
        </w:rPr>
        <w:tab/>
        <w:t xml:space="preserve">I, </w:t>
      </w:r>
      <w:r w:rsidR="008C0DCA">
        <w:rPr>
          <w:sz w:val="24"/>
          <w:szCs w:val="24"/>
        </w:rPr>
        <w:t xml:space="preserve">MARY KIGER, </w:t>
      </w:r>
      <w:r w:rsidR="00F16D28">
        <w:rPr>
          <w:sz w:val="24"/>
          <w:szCs w:val="24"/>
        </w:rPr>
        <w:t>DO HEREBY CERTIFY, that I am the duly qualified and acting Secretary of the Board of Trustees of the SCHMALING MEMORIAL PUBLIC LIBRARY DISTRICT in Whiteside County, Illinois</w:t>
      </w:r>
      <w:r w:rsidR="000E3B64">
        <w:rPr>
          <w:sz w:val="24"/>
          <w:szCs w:val="24"/>
        </w:rPr>
        <w:t xml:space="preserve">. The attached copy of the Annual </w:t>
      </w:r>
      <w:proofErr w:type="spellStart"/>
      <w:r w:rsidR="000E3B64">
        <w:rPr>
          <w:sz w:val="24"/>
          <w:szCs w:val="24"/>
        </w:rPr>
        <w:t>Budet</w:t>
      </w:r>
      <w:proofErr w:type="spellEnd"/>
      <w:r w:rsidR="000E3B64">
        <w:rPr>
          <w:sz w:val="24"/>
          <w:szCs w:val="24"/>
        </w:rPr>
        <w:t xml:space="preserve"> and Appropriation Ordinance passed by the President</w:t>
      </w:r>
      <w:r w:rsidR="005021F2">
        <w:rPr>
          <w:sz w:val="24"/>
          <w:szCs w:val="24"/>
        </w:rPr>
        <w:t xml:space="preserve"> and Board of Trustees of the SCHMALING MEMORIAL PUBLIC LIBRARY DISTRICT in Whiteside County, Illinois on September 23, 2025, is a true and correct copy of the original Ordinance passed at a regular meeting of the Board of Trustees on said date.</w:t>
      </w:r>
    </w:p>
    <w:p w14:paraId="5285BDA7" w14:textId="77777777" w:rsidR="006C4C6B" w:rsidRDefault="006C4C6B" w:rsidP="00D51651">
      <w:pPr>
        <w:rPr>
          <w:sz w:val="24"/>
          <w:szCs w:val="24"/>
        </w:rPr>
      </w:pPr>
    </w:p>
    <w:p w14:paraId="42220036" w14:textId="77777777" w:rsidR="00915361" w:rsidRDefault="00915361" w:rsidP="006C4C6B">
      <w:pPr>
        <w:jc w:val="right"/>
        <w:rPr>
          <w:sz w:val="24"/>
          <w:szCs w:val="24"/>
          <w:u w:val="single"/>
        </w:rPr>
      </w:pPr>
    </w:p>
    <w:p w14:paraId="120FBFC0" w14:textId="6D506114" w:rsidR="00915361" w:rsidRDefault="004214DD" w:rsidP="006C4C6B">
      <w:pPr>
        <w:jc w:val="right"/>
        <w:rPr>
          <w:sz w:val="24"/>
          <w:szCs w:val="24"/>
        </w:rPr>
      </w:pPr>
      <w:r>
        <w:rPr>
          <w:sz w:val="24"/>
          <w:szCs w:val="24"/>
        </w:rPr>
        <w:t>MARY KIGER, Secretary</w:t>
      </w:r>
    </w:p>
    <w:p w14:paraId="42E817D2" w14:textId="77777777" w:rsidR="005C6B03" w:rsidRDefault="005C6B03" w:rsidP="006C4C6B">
      <w:pPr>
        <w:jc w:val="right"/>
        <w:rPr>
          <w:sz w:val="24"/>
          <w:szCs w:val="24"/>
        </w:rPr>
      </w:pPr>
    </w:p>
    <w:p w14:paraId="45DEE16C" w14:textId="498B0286" w:rsidR="003860A6" w:rsidRDefault="003860A6" w:rsidP="003860A6">
      <w:pPr>
        <w:rPr>
          <w:sz w:val="24"/>
          <w:szCs w:val="24"/>
        </w:rPr>
      </w:pPr>
      <w:r>
        <w:rPr>
          <w:sz w:val="24"/>
          <w:szCs w:val="24"/>
        </w:rPr>
        <w:t>Subscribed and sworn to before me this 23</w:t>
      </w:r>
      <w:r w:rsidRPr="003860A6">
        <w:rPr>
          <w:sz w:val="24"/>
          <w:szCs w:val="24"/>
          <w:vertAlign w:val="superscript"/>
        </w:rPr>
        <w:t>rd</w:t>
      </w:r>
      <w:r>
        <w:rPr>
          <w:sz w:val="24"/>
          <w:szCs w:val="24"/>
        </w:rPr>
        <w:t xml:space="preserve"> day of Sept</w:t>
      </w:r>
      <w:r w:rsidR="00C527FB">
        <w:rPr>
          <w:sz w:val="24"/>
          <w:szCs w:val="24"/>
        </w:rPr>
        <w:t>em</w:t>
      </w:r>
      <w:r>
        <w:rPr>
          <w:sz w:val="24"/>
          <w:szCs w:val="24"/>
        </w:rPr>
        <w:t>ber 2025</w:t>
      </w:r>
      <w:r w:rsidR="00C527FB">
        <w:rPr>
          <w:sz w:val="24"/>
          <w:szCs w:val="24"/>
        </w:rPr>
        <w:t>.</w:t>
      </w:r>
    </w:p>
    <w:p w14:paraId="37099C7B" w14:textId="77777777" w:rsidR="00C527FB" w:rsidRDefault="00C527FB" w:rsidP="003860A6">
      <w:pPr>
        <w:rPr>
          <w:sz w:val="24"/>
          <w:szCs w:val="24"/>
        </w:rPr>
      </w:pPr>
    </w:p>
    <w:p w14:paraId="499E301D" w14:textId="77777777" w:rsidR="00C527FB" w:rsidRDefault="00C527FB" w:rsidP="003860A6">
      <w:pPr>
        <w:rPr>
          <w:sz w:val="24"/>
          <w:szCs w:val="24"/>
        </w:rPr>
      </w:pPr>
    </w:p>
    <w:p w14:paraId="15E45C71" w14:textId="6FA258BC" w:rsidR="00C527FB" w:rsidRDefault="00EC3935" w:rsidP="00C527FB">
      <w:pPr>
        <w:jc w:val="right"/>
        <w:rPr>
          <w:sz w:val="24"/>
          <w:szCs w:val="24"/>
        </w:rPr>
      </w:pPr>
      <w:r>
        <w:rPr>
          <w:sz w:val="24"/>
          <w:szCs w:val="24"/>
        </w:rPr>
        <w:t>NOTARY PUBLIC</w:t>
      </w:r>
    </w:p>
    <w:p w14:paraId="14E94F94" w14:textId="03494B19" w:rsidR="00D2136B" w:rsidRDefault="00D2136B" w:rsidP="00C527FB">
      <w:pPr>
        <w:jc w:val="right"/>
        <w:rPr>
          <w:sz w:val="24"/>
          <w:szCs w:val="24"/>
        </w:rPr>
      </w:pPr>
      <w:r>
        <w:rPr>
          <w:sz w:val="24"/>
          <w:szCs w:val="24"/>
        </w:rPr>
        <w:t>REBECCA HUIZENGA</w:t>
      </w:r>
    </w:p>
    <w:p w14:paraId="28FC141A" w14:textId="699BF100" w:rsidR="00A315A0" w:rsidRDefault="00A315A0">
      <w:pPr>
        <w:rPr>
          <w:sz w:val="24"/>
          <w:szCs w:val="24"/>
        </w:rPr>
      </w:pPr>
      <w:r>
        <w:rPr>
          <w:sz w:val="24"/>
          <w:szCs w:val="24"/>
        </w:rPr>
        <w:br w:type="page"/>
      </w:r>
    </w:p>
    <w:p w14:paraId="1E7978C0" w14:textId="5E0A42CD" w:rsidR="00A315A0" w:rsidRDefault="00594FDF" w:rsidP="00A315A0">
      <w:pPr>
        <w:jc w:val="center"/>
        <w:rPr>
          <w:b/>
          <w:bCs/>
          <w:sz w:val="24"/>
          <w:szCs w:val="24"/>
          <w:u w:val="single"/>
        </w:rPr>
      </w:pPr>
      <w:r>
        <w:rPr>
          <w:b/>
          <w:bCs/>
          <w:sz w:val="24"/>
          <w:szCs w:val="24"/>
          <w:u w:val="single"/>
        </w:rPr>
        <w:lastRenderedPageBreak/>
        <w:t>ANNUAL BUDGET AND APPROPRIATION ORDINANCE</w:t>
      </w:r>
    </w:p>
    <w:p w14:paraId="18E7C4A9" w14:textId="0716BCBB" w:rsidR="00594FDF" w:rsidRDefault="00594FDF" w:rsidP="00594FDF">
      <w:pPr>
        <w:rPr>
          <w:sz w:val="24"/>
          <w:szCs w:val="24"/>
        </w:rPr>
      </w:pPr>
      <w:r>
        <w:rPr>
          <w:sz w:val="24"/>
          <w:szCs w:val="24"/>
        </w:rPr>
        <w:t>NOW THEREFORE, BE IT ORDAINED by the President and Board of Trustees of the Schmaling Memorial Public Library District:</w:t>
      </w:r>
    </w:p>
    <w:p w14:paraId="20543238" w14:textId="0A52F3BC" w:rsidR="00594FDF" w:rsidRDefault="00594FDF" w:rsidP="00594FDF">
      <w:pPr>
        <w:rPr>
          <w:sz w:val="24"/>
          <w:szCs w:val="24"/>
        </w:rPr>
      </w:pPr>
      <w:r>
        <w:rPr>
          <w:sz w:val="24"/>
          <w:szCs w:val="24"/>
        </w:rPr>
        <w:t>That the following sums be and hereby are appro</w:t>
      </w:r>
      <w:r w:rsidR="006F0D7B">
        <w:rPr>
          <w:sz w:val="24"/>
          <w:szCs w:val="24"/>
        </w:rPr>
        <w:t>priated for the fiscal year commencing July 1, 2025 and ending June 30, 2026</w:t>
      </w:r>
    </w:p>
    <w:p w14:paraId="31DB9220" w14:textId="77777777" w:rsidR="006F0D7B" w:rsidRDefault="006F0D7B" w:rsidP="00594FDF">
      <w:pPr>
        <w:rPr>
          <w:sz w:val="24"/>
          <w:szCs w:val="24"/>
        </w:rPr>
      </w:pPr>
    </w:p>
    <w:p w14:paraId="3C35656A" w14:textId="5F3D909A" w:rsidR="006F0D7B" w:rsidRDefault="009B00AA" w:rsidP="009B00AA">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APPROPRIATED</w:t>
      </w:r>
    </w:p>
    <w:p w14:paraId="79174227" w14:textId="299D634B" w:rsidR="009B00AA" w:rsidRDefault="00A13825" w:rsidP="009B00AA">
      <w:pPr>
        <w:pStyle w:val="ListParagraph"/>
        <w:numPr>
          <w:ilvl w:val="0"/>
          <w:numId w:val="1"/>
        </w:numPr>
        <w:rPr>
          <w:sz w:val="24"/>
          <w:szCs w:val="24"/>
          <w:u w:val="single"/>
        </w:rPr>
      </w:pPr>
      <w:r>
        <w:rPr>
          <w:sz w:val="24"/>
          <w:szCs w:val="24"/>
          <w:u w:val="single"/>
        </w:rPr>
        <w:t>Salary:</w:t>
      </w:r>
    </w:p>
    <w:p w14:paraId="3E9159F2" w14:textId="774F007B" w:rsidR="00A13825" w:rsidRDefault="00A13825" w:rsidP="00A13825">
      <w:pPr>
        <w:pStyle w:val="ListParagraph"/>
        <w:ind w:left="144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$97,000.00</w:t>
      </w:r>
    </w:p>
    <w:p w14:paraId="42DDE418" w14:textId="77777777" w:rsidR="00C82E01" w:rsidRDefault="00C82E01" w:rsidP="00A13825">
      <w:pPr>
        <w:pStyle w:val="ListParagraph"/>
        <w:ind w:left="1440"/>
        <w:rPr>
          <w:sz w:val="24"/>
          <w:szCs w:val="24"/>
        </w:rPr>
      </w:pPr>
    </w:p>
    <w:p w14:paraId="653E8649" w14:textId="1E0A0D5E" w:rsidR="00AF1E64" w:rsidRPr="00AF1E64" w:rsidRDefault="00AF1E64" w:rsidP="00AF1E64">
      <w:pPr>
        <w:pStyle w:val="ListParagraph"/>
        <w:numPr>
          <w:ilvl w:val="0"/>
          <w:numId w:val="1"/>
        </w:numPr>
        <w:rPr>
          <w:sz w:val="24"/>
          <w:szCs w:val="24"/>
        </w:rPr>
      </w:pPr>
      <w:r>
        <w:rPr>
          <w:sz w:val="24"/>
          <w:szCs w:val="24"/>
          <w:u w:val="single"/>
        </w:rPr>
        <w:t>Library Materials:</w:t>
      </w:r>
    </w:p>
    <w:p w14:paraId="22BA1FB8" w14:textId="3CF1F29F" w:rsidR="00AF1E64" w:rsidRDefault="006749F2" w:rsidP="00AF1E64">
      <w:pPr>
        <w:pStyle w:val="ListParagraph"/>
        <w:ind w:left="1440"/>
        <w:rPr>
          <w:sz w:val="24"/>
          <w:szCs w:val="24"/>
        </w:rPr>
      </w:pPr>
      <w:r>
        <w:rPr>
          <w:sz w:val="24"/>
          <w:szCs w:val="24"/>
        </w:rPr>
        <w:t>201: Books</w:t>
      </w:r>
      <w:r>
        <w:rPr>
          <w:sz w:val="24"/>
          <w:szCs w:val="24"/>
        </w:rPr>
        <w:tab/>
      </w:r>
      <w:r>
        <w:rPr>
          <w:sz w:val="24"/>
          <w:szCs w:val="24"/>
        </w:rPr>
        <w:tab/>
      </w:r>
      <w:r>
        <w:rPr>
          <w:sz w:val="24"/>
          <w:szCs w:val="24"/>
        </w:rPr>
        <w:tab/>
      </w:r>
      <w:r>
        <w:rPr>
          <w:sz w:val="24"/>
          <w:szCs w:val="24"/>
        </w:rPr>
        <w:tab/>
      </w:r>
      <w:r>
        <w:rPr>
          <w:sz w:val="24"/>
          <w:szCs w:val="24"/>
        </w:rPr>
        <w:tab/>
        <w:t>$28,000.00</w:t>
      </w:r>
    </w:p>
    <w:p w14:paraId="6DCC02E3" w14:textId="5D96577D" w:rsidR="006749F2" w:rsidRDefault="006749F2" w:rsidP="00AF1E64">
      <w:pPr>
        <w:pStyle w:val="ListParagraph"/>
        <w:ind w:left="1440"/>
        <w:rPr>
          <w:sz w:val="24"/>
          <w:szCs w:val="24"/>
        </w:rPr>
      </w:pPr>
      <w:r>
        <w:rPr>
          <w:sz w:val="24"/>
          <w:szCs w:val="24"/>
        </w:rPr>
        <w:t>202: Periodicals</w:t>
      </w:r>
      <w:r>
        <w:rPr>
          <w:sz w:val="24"/>
          <w:szCs w:val="24"/>
        </w:rPr>
        <w:tab/>
      </w:r>
      <w:r>
        <w:rPr>
          <w:sz w:val="24"/>
          <w:szCs w:val="24"/>
        </w:rPr>
        <w:tab/>
      </w:r>
      <w:r>
        <w:rPr>
          <w:sz w:val="24"/>
          <w:szCs w:val="24"/>
        </w:rPr>
        <w:tab/>
      </w:r>
      <w:r>
        <w:rPr>
          <w:sz w:val="24"/>
          <w:szCs w:val="24"/>
        </w:rPr>
        <w:tab/>
        <w:t>$</w:t>
      </w:r>
      <w:r w:rsidR="00035ACE">
        <w:rPr>
          <w:sz w:val="24"/>
          <w:szCs w:val="24"/>
        </w:rPr>
        <w:t xml:space="preserve">       600.00</w:t>
      </w:r>
    </w:p>
    <w:p w14:paraId="0B3D1308" w14:textId="2DEB1B82" w:rsidR="00035ACE" w:rsidRDefault="00035ACE" w:rsidP="00AF1E64">
      <w:pPr>
        <w:pStyle w:val="ListParagraph"/>
        <w:ind w:left="1440"/>
        <w:rPr>
          <w:sz w:val="24"/>
          <w:szCs w:val="24"/>
        </w:rPr>
      </w:pPr>
      <w:r>
        <w:rPr>
          <w:sz w:val="24"/>
          <w:szCs w:val="24"/>
        </w:rPr>
        <w:t>203: Audio Books</w:t>
      </w:r>
      <w:r>
        <w:rPr>
          <w:sz w:val="24"/>
          <w:szCs w:val="24"/>
        </w:rPr>
        <w:tab/>
      </w:r>
      <w:r>
        <w:rPr>
          <w:sz w:val="24"/>
          <w:szCs w:val="24"/>
        </w:rPr>
        <w:tab/>
      </w:r>
      <w:r>
        <w:rPr>
          <w:sz w:val="24"/>
          <w:szCs w:val="24"/>
        </w:rPr>
        <w:tab/>
      </w:r>
      <w:r>
        <w:rPr>
          <w:sz w:val="24"/>
          <w:szCs w:val="24"/>
        </w:rPr>
        <w:tab/>
        <w:t>$       950.00</w:t>
      </w:r>
    </w:p>
    <w:p w14:paraId="035BC6BF" w14:textId="7FF5F90C" w:rsidR="00035ACE" w:rsidRDefault="00035ACE" w:rsidP="00AF1E64">
      <w:pPr>
        <w:pStyle w:val="ListParagraph"/>
        <w:ind w:left="1440"/>
        <w:rPr>
          <w:sz w:val="24"/>
          <w:szCs w:val="24"/>
        </w:rPr>
      </w:pPr>
      <w:r>
        <w:rPr>
          <w:sz w:val="24"/>
          <w:szCs w:val="24"/>
        </w:rPr>
        <w:t xml:space="preserve">204: </w:t>
      </w:r>
      <w:r w:rsidR="000013EB">
        <w:rPr>
          <w:sz w:val="24"/>
          <w:szCs w:val="24"/>
        </w:rPr>
        <w:t>DVDs</w:t>
      </w:r>
      <w:r w:rsidR="000013EB">
        <w:rPr>
          <w:sz w:val="24"/>
          <w:szCs w:val="24"/>
        </w:rPr>
        <w:tab/>
      </w:r>
      <w:r w:rsidR="000013EB">
        <w:rPr>
          <w:sz w:val="24"/>
          <w:szCs w:val="24"/>
        </w:rPr>
        <w:tab/>
      </w:r>
      <w:r w:rsidR="000013EB">
        <w:rPr>
          <w:sz w:val="24"/>
          <w:szCs w:val="24"/>
        </w:rPr>
        <w:tab/>
      </w:r>
      <w:r w:rsidR="000013EB">
        <w:rPr>
          <w:sz w:val="24"/>
          <w:szCs w:val="24"/>
        </w:rPr>
        <w:tab/>
      </w:r>
      <w:r w:rsidR="000013EB">
        <w:rPr>
          <w:sz w:val="24"/>
          <w:szCs w:val="24"/>
        </w:rPr>
        <w:tab/>
        <w:t>$       950.00</w:t>
      </w:r>
    </w:p>
    <w:p w14:paraId="27D67222" w14:textId="1F1AEF0E" w:rsidR="000C28C8" w:rsidRDefault="000C28C8" w:rsidP="00AF1E64">
      <w:pPr>
        <w:pStyle w:val="ListParagraph"/>
        <w:ind w:left="1440"/>
        <w:rPr>
          <w:sz w:val="24"/>
          <w:szCs w:val="24"/>
        </w:rPr>
      </w:pPr>
      <w:r>
        <w:rPr>
          <w:sz w:val="24"/>
          <w:szCs w:val="24"/>
        </w:rPr>
        <w:t>205: Museum Passes</w:t>
      </w:r>
      <w:r>
        <w:rPr>
          <w:sz w:val="24"/>
          <w:szCs w:val="24"/>
        </w:rPr>
        <w:tab/>
      </w:r>
      <w:r>
        <w:rPr>
          <w:sz w:val="24"/>
          <w:szCs w:val="24"/>
        </w:rPr>
        <w:tab/>
      </w:r>
      <w:r>
        <w:rPr>
          <w:sz w:val="24"/>
          <w:szCs w:val="24"/>
        </w:rPr>
        <w:tab/>
        <w:t>$       300.00</w:t>
      </w:r>
    </w:p>
    <w:p w14:paraId="41438A68" w14:textId="4594DBAB" w:rsidR="000C28C8" w:rsidRDefault="00332413" w:rsidP="00AF1E64">
      <w:pPr>
        <w:pStyle w:val="ListParagraph"/>
        <w:ind w:left="1440"/>
        <w:rPr>
          <w:sz w:val="24"/>
          <w:szCs w:val="24"/>
        </w:rPr>
      </w:pPr>
      <w:r>
        <w:rPr>
          <w:sz w:val="24"/>
          <w:szCs w:val="24"/>
        </w:rPr>
        <w:t>206: Realia</w:t>
      </w:r>
      <w:r>
        <w:rPr>
          <w:sz w:val="24"/>
          <w:szCs w:val="24"/>
        </w:rPr>
        <w:tab/>
      </w:r>
      <w:r>
        <w:rPr>
          <w:sz w:val="24"/>
          <w:szCs w:val="24"/>
        </w:rPr>
        <w:tab/>
      </w:r>
      <w:r>
        <w:rPr>
          <w:sz w:val="24"/>
          <w:szCs w:val="24"/>
        </w:rPr>
        <w:tab/>
      </w:r>
      <w:r>
        <w:rPr>
          <w:sz w:val="24"/>
          <w:szCs w:val="24"/>
        </w:rPr>
        <w:tab/>
      </w:r>
      <w:r>
        <w:rPr>
          <w:sz w:val="24"/>
          <w:szCs w:val="24"/>
        </w:rPr>
        <w:tab/>
        <w:t>$       200.00</w:t>
      </w:r>
    </w:p>
    <w:p w14:paraId="1A3ABC58" w14:textId="6EEB7F39" w:rsidR="00332413" w:rsidRDefault="00332413" w:rsidP="00AF1E64">
      <w:pPr>
        <w:pStyle w:val="ListParagraph"/>
        <w:ind w:left="1440"/>
        <w:rPr>
          <w:sz w:val="24"/>
          <w:szCs w:val="24"/>
        </w:rPr>
      </w:pPr>
      <w:r>
        <w:rPr>
          <w:sz w:val="24"/>
          <w:szCs w:val="24"/>
        </w:rPr>
        <w:t>207: Hotspot contra</w:t>
      </w:r>
      <w:r w:rsidR="006F10B0">
        <w:rPr>
          <w:sz w:val="24"/>
          <w:szCs w:val="24"/>
        </w:rPr>
        <w:t>cts</w:t>
      </w:r>
      <w:r w:rsidR="006F10B0">
        <w:rPr>
          <w:sz w:val="24"/>
          <w:szCs w:val="24"/>
        </w:rPr>
        <w:tab/>
      </w:r>
      <w:r w:rsidR="006F10B0">
        <w:rPr>
          <w:sz w:val="24"/>
          <w:szCs w:val="24"/>
        </w:rPr>
        <w:tab/>
      </w:r>
      <w:r w:rsidR="006F10B0">
        <w:rPr>
          <w:sz w:val="24"/>
          <w:szCs w:val="24"/>
        </w:rPr>
        <w:tab/>
        <w:t>$       720.00</w:t>
      </w:r>
    </w:p>
    <w:p w14:paraId="56D87008" w14:textId="67717A59" w:rsidR="006F10B0" w:rsidRDefault="006F10B0" w:rsidP="00AF1E64">
      <w:pPr>
        <w:pStyle w:val="ListParagraph"/>
        <w:ind w:left="1440"/>
        <w:rPr>
          <w:sz w:val="24"/>
          <w:szCs w:val="24"/>
        </w:rPr>
      </w:pPr>
      <w:r>
        <w:rPr>
          <w:sz w:val="24"/>
          <w:szCs w:val="24"/>
        </w:rPr>
        <w:t>208: Kids+</w:t>
      </w:r>
      <w:r>
        <w:rPr>
          <w:sz w:val="24"/>
          <w:szCs w:val="24"/>
        </w:rPr>
        <w:tab/>
      </w:r>
      <w:r>
        <w:rPr>
          <w:sz w:val="24"/>
          <w:szCs w:val="24"/>
        </w:rPr>
        <w:tab/>
      </w:r>
      <w:r>
        <w:rPr>
          <w:sz w:val="24"/>
          <w:szCs w:val="24"/>
        </w:rPr>
        <w:tab/>
      </w:r>
      <w:r>
        <w:rPr>
          <w:sz w:val="24"/>
          <w:szCs w:val="24"/>
        </w:rPr>
        <w:tab/>
      </w:r>
      <w:r>
        <w:rPr>
          <w:sz w:val="24"/>
          <w:szCs w:val="24"/>
        </w:rPr>
        <w:tab/>
      </w:r>
      <w:r w:rsidR="007B4B69">
        <w:rPr>
          <w:sz w:val="24"/>
          <w:szCs w:val="24"/>
        </w:rPr>
        <w:t>$         79.00</w:t>
      </w:r>
    </w:p>
    <w:p w14:paraId="5D5752D8" w14:textId="4CBD33E3" w:rsidR="007B4B69" w:rsidRDefault="007B4B69" w:rsidP="00AF1E64">
      <w:pPr>
        <w:pStyle w:val="ListParagraph"/>
        <w:ind w:left="1440"/>
        <w:rPr>
          <w:sz w:val="24"/>
          <w:szCs w:val="24"/>
        </w:rPr>
      </w:pPr>
      <w:r>
        <w:rPr>
          <w:sz w:val="24"/>
          <w:szCs w:val="24"/>
        </w:rPr>
        <w:t xml:space="preserve">209: </w:t>
      </w:r>
      <w:proofErr w:type="spellStart"/>
      <w:r>
        <w:rPr>
          <w:sz w:val="24"/>
          <w:szCs w:val="24"/>
        </w:rPr>
        <w:t>eMaterials</w:t>
      </w:r>
      <w:proofErr w:type="spellEnd"/>
      <w:r>
        <w:rPr>
          <w:sz w:val="24"/>
          <w:szCs w:val="24"/>
        </w:rPr>
        <w:tab/>
      </w:r>
      <w:r>
        <w:rPr>
          <w:sz w:val="24"/>
          <w:szCs w:val="24"/>
        </w:rPr>
        <w:tab/>
      </w:r>
      <w:r>
        <w:rPr>
          <w:sz w:val="24"/>
          <w:szCs w:val="24"/>
        </w:rPr>
        <w:tab/>
      </w:r>
      <w:r>
        <w:rPr>
          <w:sz w:val="24"/>
          <w:szCs w:val="24"/>
        </w:rPr>
        <w:tab/>
      </w:r>
      <w:proofErr w:type="gramStart"/>
      <w:r>
        <w:rPr>
          <w:sz w:val="24"/>
          <w:szCs w:val="24"/>
        </w:rPr>
        <w:t xml:space="preserve">$ </w:t>
      </w:r>
      <w:r w:rsidR="002E0401">
        <w:rPr>
          <w:sz w:val="24"/>
          <w:szCs w:val="24"/>
        </w:rPr>
        <w:t xml:space="preserve"> </w:t>
      </w:r>
      <w:r>
        <w:rPr>
          <w:sz w:val="24"/>
          <w:szCs w:val="24"/>
        </w:rPr>
        <w:t>2,</w:t>
      </w:r>
      <w:r w:rsidR="002E0401">
        <w:rPr>
          <w:sz w:val="24"/>
          <w:szCs w:val="24"/>
        </w:rPr>
        <w:t>000.00</w:t>
      </w:r>
      <w:proofErr w:type="gramEnd"/>
    </w:p>
    <w:p w14:paraId="6D77E54C" w14:textId="71C9F718" w:rsidR="002E0401" w:rsidRDefault="002E0401" w:rsidP="00AF1E64">
      <w:pPr>
        <w:pStyle w:val="ListParagraph"/>
        <w:ind w:left="144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845E6">
        <w:rPr>
          <w:sz w:val="24"/>
          <w:szCs w:val="24"/>
        </w:rPr>
        <w:t>$33,799.00</w:t>
      </w:r>
    </w:p>
    <w:p w14:paraId="4525BD6E" w14:textId="77777777" w:rsidR="00B51F93" w:rsidRDefault="00B51F93" w:rsidP="00AF1E64">
      <w:pPr>
        <w:pStyle w:val="ListParagraph"/>
        <w:ind w:left="1440"/>
        <w:rPr>
          <w:sz w:val="24"/>
          <w:szCs w:val="24"/>
        </w:rPr>
      </w:pPr>
    </w:p>
    <w:p w14:paraId="219FC4FF" w14:textId="63B30F93" w:rsidR="007845E6" w:rsidRDefault="007845E6" w:rsidP="00C36937">
      <w:pPr>
        <w:pStyle w:val="ListParagraph"/>
        <w:numPr>
          <w:ilvl w:val="0"/>
          <w:numId w:val="1"/>
        </w:numPr>
        <w:spacing w:before="240"/>
        <w:rPr>
          <w:sz w:val="24"/>
          <w:szCs w:val="24"/>
        </w:rPr>
      </w:pPr>
      <w:r w:rsidRPr="00C36937">
        <w:rPr>
          <w:sz w:val="24"/>
          <w:szCs w:val="24"/>
          <w:u w:val="single"/>
        </w:rPr>
        <w:t>Contra</w:t>
      </w:r>
      <w:r w:rsidR="00C97171" w:rsidRPr="00C36937">
        <w:rPr>
          <w:sz w:val="24"/>
          <w:szCs w:val="24"/>
          <w:u w:val="single"/>
        </w:rPr>
        <w:t>c</w:t>
      </w:r>
      <w:r w:rsidRPr="00C36937">
        <w:rPr>
          <w:sz w:val="24"/>
          <w:szCs w:val="24"/>
          <w:u w:val="single"/>
        </w:rPr>
        <w:t>tual Services</w:t>
      </w:r>
      <w:r w:rsidR="00C97171">
        <w:rPr>
          <w:sz w:val="24"/>
          <w:szCs w:val="24"/>
        </w:rPr>
        <w:t>:</w:t>
      </w:r>
    </w:p>
    <w:p w14:paraId="464DD0C0" w14:textId="411D5C61" w:rsidR="00C97171" w:rsidRDefault="00C97171" w:rsidP="00EB0EAC">
      <w:pPr>
        <w:spacing w:after="0"/>
        <w:ind w:left="1440"/>
        <w:rPr>
          <w:sz w:val="24"/>
          <w:szCs w:val="24"/>
        </w:rPr>
      </w:pPr>
      <w:r>
        <w:rPr>
          <w:sz w:val="24"/>
          <w:szCs w:val="24"/>
        </w:rPr>
        <w:t>301: Processing Library material</w:t>
      </w:r>
      <w:r>
        <w:rPr>
          <w:sz w:val="24"/>
          <w:szCs w:val="24"/>
        </w:rPr>
        <w:tab/>
      </w:r>
      <w:r>
        <w:rPr>
          <w:sz w:val="24"/>
          <w:szCs w:val="24"/>
        </w:rPr>
        <w:tab/>
      </w:r>
      <w:proofErr w:type="gramStart"/>
      <w:r>
        <w:rPr>
          <w:sz w:val="24"/>
          <w:szCs w:val="24"/>
        </w:rPr>
        <w:t xml:space="preserve">$  </w:t>
      </w:r>
      <w:r w:rsidR="00EB0EAC">
        <w:rPr>
          <w:sz w:val="24"/>
          <w:szCs w:val="24"/>
        </w:rPr>
        <w:t>1,750.00</w:t>
      </w:r>
      <w:proofErr w:type="gramEnd"/>
    </w:p>
    <w:p w14:paraId="72E52402" w14:textId="2A409EE1" w:rsidR="00EB0EAC" w:rsidRDefault="00EB0EAC" w:rsidP="007A428F">
      <w:pPr>
        <w:spacing w:after="0"/>
        <w:ind w:left="1440"/>
        <w:rPr>
          <w:sz w:val="24"/>
          <w:szCs w:val="24"/>
        </w:rPr>
      </w:pPr>
      <w:r>
        <w:rPr>
          <w:sz w:val="24"/>
          <w:szCs w:val="24"/>
        </w:rPr>
        <w:t>302: Legal Fees, notices</w:t>
      </w:r>
      <w:r w:rsidR="00C754DA">
        <w:rPr>
          <w:sz w:val="24"/>
          <w:szCs w:val="24"/>
        </w:rPr>
        <w:tab/>
      </w:r>
      <w:r w:rsidR="00C754DA">
        <w:rPr>
          <w:sz w:val="24"/>
          <w:szCs w:val="24"/>
        </w:rPr>
        <w:tab/>
      </w:r>
      <w:r w:rsidR="00C754DA">
        <w:rPr>
          <w:sz w:val="24"/>
          <w:szCs w:val="24"/>
        </w:rPr>
        <w:tab/>
      </w:r>
      <w:proofErr w:type="gramStart"/>
      <w:r w:rsidR="00C754DA">
        <w:rPr>
          <w:sz w:val="24"/>
          <w:szCs w:val="24"/>
        </w:rPr>
        <w:t>$  1,100.00</w:t>
      </w:r>
      <w:proofErr w:type="gramEnd"/>
    </w:p>
    <w:p w14:paraId="27466254" w14:textId="20DF60CC" w:rsidR="00C754DA" w:rsidRDefault="00C754DA" w:rsidP="00C97171">
      <w:pPr>
        <w:ind w:left="1440"/>
        <w:rPr>
          <w:sz w:val="24"/>
          <w:szCs w:val="24"/>
        </w:rPr>
      </w:pPr>
      <w:r>
        <w:rPr>
          <w:sz w:val="24"/>
          <w:szCs w:val="24"/>
        </w:rPr>
        <w:t>303: Technology costs</w:t>
      </w:r>
      <w:r>
        <w:rPr>
          <w:sz w:val="24"/>
          <w:szCs w:val="24"/>
        </w:rPr>
        <w:tab/>
      </w:r>
      <w:r>
        <w:rPr>
          <w:sz w:val="24"/>
          <w:szCs w:val="24"/>
        </w:rPr>
        <w:tab/>
      </w:r>
      <w:r>
        <w:rPr>
          <w:sz w:val="24"/>
          <w:szCs w:val="24"/>
        </w:rPr>
        <w:tab/>
      </w:r>
      <w:proofErr w:type="gramStart"/>
      <w:r>
        <w:rPr>
          <w:sz w:val="24"/>
          <w:szCs w:val="24"/>
        </w:rPr>
        <w:t>$</w:t>
      </w:r>
      <w:r w:rsidR="007A428F">
        <w:rPr>
          <w:sz w:val="24"/>
          <w:szCs w:val="24"/>
        </w:rPr>
        <w:t xml:space="preserve">  </w:t>
      </w:r>
      <w:r>
        <w:rPr>
          <w:sz w:val="24"/>
          <w:szCs w:val="24"/>
        </w:rPr>
        <w:t>1,500.00</w:t>
      </w:r>
      <w:proofErr w:type="gramEnd"/>
    </w:p>
    <w:p w14:paraId="130B292D" w14:textId="233867D8" w:rsidR="007A428F" w:rsidRDefault="007A428F" w:rsidP="00C97171">
      <w:pPr>
        <w:ind w:left="144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4,350.00</w:t>
      </w:r>
      <w:proofErr w:type="gramEnd"/>
    </w:p>
    <w:p w14:paraId="40E798EB" w14:textId="5CE0A7F4" w:rsidR="001824E7" w:rsidRDefault="001824E7" w:rsidP="001824E7">
      <w:pPr>
        <w:pStyle w:val="ListParagraph"/>
        <w:numPr>
          <w:ilvl w:val="0"/>
          <w:numId w:val="1"/>
        </w:numPr>
        <w:rPr>
          <w:sz w:val="24"/>
          <w:szCs w:val="24"/>
        </w:rPr>
      </w:pPr>
      <w:r w:rsidRPr="00C36937">
        <w:rPr>
          <w:sz w:val="24"/>
          <w:szCs w:val="24"/>
          <w:u w:val="single"/>
        </w:rPr>
        <w:t>Library Services</w:t>
      </w:r>
      <w:r>
        <w:rPr>
          <w:sz w:val="24"/>
          <w:szCs w:val="24"/>
        </w:rPr>
        <w:t>:</w:t>
      </w:r>
    </w:p>
    <w:p w14:paraId="6AB7FDAF" w14:textId="2290CC64" w:rsidR="00B55C57" w:rsidRDefault="00B55C57" w:rsidP="004555F0">
      <w:pPr>
        <w:spacing w:after="0"/>
        <w:ind w:left="720"/>
        <w:rPr>
          <w:sz w:val="24"/>
          <w:szCs w:val="24"/>
        </w:rPr>
      </w:pPr>
      <w:r>
        <w:rPr>
          <w:sz w:val="24"/>
          <w:szCs w:val="24"/>
        </w:rPr>
        <w:t>401: Supplies (office)</w:t>
      </w:r>
      <w:r>
        <w:rPr>
          <w:sz w:val="24"/>
          <w:szCs w:val="24"/>
        </w:rPr>
        <w:tab/>
      </w:r>
      <w:r>
        <w:rPr>
          <w:sz w:val="24"/>
          <w:szCs w:val="24"/>
        </w:rPr>
        <w:tab/>
      </w:r>
      <w:r>
        <w:rPr>
          <w:sz w:val="24"/>
          <w:szCs w:val="24"/>
        </w:rPr>
        <w:tab/>
      </w:r>
      <w:r>
        <w:rPr>
          <w:sz w:val="24"/>
          <w:szCs w:val="24"/>
        </w:rPr>
        <w:tab/>
      </w:r>
      <w:proofErr w:type="gramStart"/>
      <w:r>
        <w:rPr>
          <w:sz w:val="24"/>
          <w:szCs w:val="24"/>
        </w:rPr>
        <w:t>$  1,850.00</w:t>
      </w:r>
      <w:proofErr w:type="gramEnd"/>
    </w:p>
    <w:p w14:paraId="62246D18" w14:textId="12791E4B" w:rsidR="004267F8" w:rsidRDefault="004267F8" w:rsidP="004555F0">
      <w:pPr>
        <w:spacing w:after="0"/>
        <w:ind w:left="720"/>
        <w:rPr>
          <w:sz w:val="24"/>
          <w:szCs w:val="24"/>
        </w:rPr>
      </w:pPr>
      <w:r>
        <w:rPr>
          <w:sz w:val="24"/>
          <w:szCs w:val="24"/>
        </w:rPr>
        <w:t>402: Postage</w:t>
      </w:r>
      <w:r>
        <w:rPr>
          <w:sz w:val="24"/>
          <w:szCs w:val="24"/>
        </w:rPr>
        <w:tab/>
      </w:r>
      <w:r>
        <w:rPr>
          <w:sz w:val="24"/>
          <w:szCs w:val="24"/>
        </w:rPr>
        <w:tab/>
      </w:r>
      <w:r>
        <w:rPr>
          <w:sz w:val="24"/>
          <w:szCs w:val="24"/>
        </w:rPr>
        <w:tab/>
      </w:r>
      <w:r>
        <w:rPr>
          <w:sz w:val="24"/>
          <w:szCs w:val="24"/>
        </w:rPr>
        <w:tab/>
      </w:r>
      <w:r>
        <w:rPr>
          <w:sz w:val="24"/>
          <w:szCs w:val="24"/>
        </w:rPr>
        <w:tab/>
      </w:r>
      <w:r>
        <w:rPr>
          <w:sz w:val="24"/>
          <w:szCs w:val="24"/>
        </w:rPr>
        <w:tab/>
        <w:t>$      550.00</w:t>
      </w:r>
    </w:p>
    <w:p w14:paraId="502098B6" w14:textId="18543FB9" w:rsidR="004267F8" w:rsidRDefault="004267F8" w:rsidP="004555F0">
      <w:pPr>
        <w:spacing w:after="0"/>
        <w:ind w:left="720"/>
        <w:rPr>
          <w:sz w:val="24"/>
          <w:szCs w:val="24"/>
        </w:rPr>
      </w:pPr>
      <w:r>
        <w:rPr>
          <w:sz w:val="24"/>
          <w:szCs w:val="24"/>
        </w:rPr>
        <w:t>403: Marketing</w:t>
      </w:r>
      <w:r>
        <w:rPr>
          <w:sz w:val="24"/>
          <w:szCs w:val="24"/>
        </w:rPr>
        <w:tab/>
      </w:r>
      <w:r>
        <w:rPr>
          <w:sz w:val="24"/>
          <w:szCs w:val="24"/>
        </w:rPr>
        <w:tab/>
      </w:r>
      <w:r>
        <w:rPr>
          <w:sz w:val="24"/>
          <w:szCs w:val="24"/>
        </w:rPr>
        <w:tab/>
      </w:r>
      <w:r>
        <w:rPr>
          <w:sz w:val="24"/>
          <w:szCs w:val="24"/>
        </w:rPr>
        <w:tab/>
      </w:r>
      <w:r>
        <w:rPr>
          <w:sz w:val="24"/>
          <w:szCs w:val="24"/>
        </w:rPr>
        <w:tab/>
        <w:t>$           0.00</w:t>
      </w:r>
    </w:p>
    <w:p w14:paraId="18BD9922" w14:textId="4AFE400E" w:rsidR="00E221C4" w:rsidRDefault="00E221C4" w:rsidP="004555F0">
      <w:pPr>
        <w:spacing w:after="0"/>
        <w:ind w:left="72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2,400.00</w:t>
      </w:r>
    </w:p>
    <w:p w14:paraId="02634AD9" w14:textId="77777777" w:rsidR="00B51F93" w:rsidRDefault="00B51F93" w:rsidP="00B51F93">
      <w:pPr>
        <w:spacing w:after="0"/>
        <w:rPr>
          <w:sz w:val="24"/>
          <w:szCs w:val="24"/>
        </w:rPr>
      </w:pPr>
    </w:p>
    <w:p w14:paraId="22869182" w14:textId="3E91391E" w:rsidR="00B51F93" w:rsidRDefault="00DB6C0A" w:rsidP="00B51F93">
      <w:pPr>
        <w:pStyle w:val="ListParagraph"/>
        <w:numPr>
          <w:ilvl w:val="0"/>
          <w:numId w:val="1"/>
        </w:numPr>
        <w:spacing w:after="0"/>
        <w:rPr>
          <w:sz w:val="24"/>
          <w:szCs w:val="24"/>
        </w:rPr>
      </w:pPr>
      <w:r>
        <w:rPr>
          <w:sz w:val="24"/>
          <w:szCs w:val="24"/>
          <w:u w:val="single"/>
        </w:rPr>
        <w:t>Building, Utilities &amp; Equipment Maintenance:</w:t>
      </w:r>
    </w:p>
    <w:p w14:paraId="614D8115" w14:textId="61D3773E" w:rsidR="00DB6C0A" w:rsidRDefault="00DB6C0A" w:rsidP="00DB6C0A">
      <w:pPr>
        <w:pStyle w:val="ListParagraph"/>
        <w:spacing w:after="0"/>
        <w:rPr>
          <w:sz w:val="24"/>
          <w:szCs w:val="24"/>
        </w:rPr>
      </w:pPr>
      <w:r>
        <w:rPr>
          <w:sz w:val="24"/>
          <w:szCs w:val="24"/>
        </w:rPr>
        <w:t>501: Utilities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3,000.00</w:t>
      </w:r>
      <w:proofErr w:type="gramEnd"/>
    </w:p>
    <w:p w14:paraId="767A7540" w14:textId="0FB6B1B3" w:rsidR="00DB6C0A" w:rsidRDefault="00DB6C0A" w:rsidP="00DB6C0A">
      <w:pPr>
        <w:pStyle w:val="ListParagraph"/>
        <w:spacing w:after="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3,000.00</w:t>
      </w:r>
    </w:p>
    <w:p w14:paraId="1EF07158" w14:textId="4C4B625E" w:rsidR="00DB6C0A" w:rsidRDefault="00DB6C0A" w:rsidP="00DB6C0A">
      <w:pPr>
        <w:pStyle w:val="ListParagraph"/>
        <w:numPr>
          <w:ilvl w:val="0"/>
          <w:numId w:val="2"/>
        </w:numPr>
        <w:spacing w:after="0"/>
        <w:rPr>
          <w:sz w:val="24"/>
          <w:szCs w:val="24"/>
        </w:rPr>
      </w:pPr>
      <w:r>
        <w:rPr>
          <w:sz w:val="24"/>
          <w:szCs w:val="24"/>
          <w:u w:val="single"/>
        </w:rPr>
        <w:lastRenderedPageBreak/>
        <w:t>Other</w:t>
      </w:r>
      <w:r>
        <w:rPr>
          <w:sz w:val="24"/>
          <w:szCs w:val="24"/>
        </w:rPr>
        <w:t>:</w:t>
      </w:r>
    </w:p>
    <w:p w14:paraId="21838F20" w14:textId="498067FF" w:rsidR="00DB6C0A" w:rsidRDefault="00DB6C0A" w:rsidP="00DB6C0A">
      <w:pPr>
        <w:pStyle w:val="ListParagraph"/>
        <w:spacing w:after="0"/>
        <w:rPr>
          <w:sz w:val="24"/>
          <w:szCs w:val="24"/>
        </w:rPr>
      </w:pPr>
      <w:r w:rsidRPr="00DB6C0A">
        <w:rPr>
          <w:sz w:val="24"/>
          <w:szCs w:val="24"/>
        </w:rPr>
        <w:t xml:space="preserve">701: </w:t>
      </w:r>
      <w:r>
        <w:rPr>
          <w:sz w:val="24"/>
          <w:szCs w:val="24"/>
        </w:rPr>
        <w:t>Travel</w:t>
      </w:r>
      <w:r>
        <w:rPr>
          <w:sz w:val="24"/>
          <w:szCs w:val="24"/>
        </w:rPr>
        <w:tab/>
      </w:r>
      <w:r>
        <w:rPr>
          <w:sz w:val="24"/>
          <w:szCs w:val="24"/>
        </w:rPr>
        <w:tab/>
      </w:r>
      <w:r>
        <w:rPr>
          <w:sz w:val="24"/>
          <w:szCs w:val="24"/>
        </w:rPr>
        <w:tab/>
      </w:r>
      <w:r>
        <w:rPr>
          <w:sz w:val="24"/>
          <w:szCs w:val="24"/>
        </w:rPr>
        <w:tab/>
      </w:r>
      <w:r>
        <w:rPr>
          <w:sz w:val="24"/>
          <w:szCs w:val="24"/>
        </w:rPr>
        <w:tab/>
        <w:t>$     200.00</w:t>
      </w:r>
    </w:p>
    <w:p w14:paraId="50C3183C" w14:textId="25BD2A32" w:rsidR="00DB6C0A" w:rsidRDefault="00DB6C0A" w:rsidP="00DB6C0A">
      <w:pPr>
        <w:pStyle w:val="ListParagraph"/>
        <w:spacing w:after="0"/>
        <w:rPr>
          <w:sz w:val="24"/>
          <w:szCs w:val="24"/>
        </w:rPr>
      </w:pPr>
      <w:r>
        <w:rPr>
          <w:sz w:val="24"/>
          <w:szCs w:val="24"/>
        </w:rPr>
        <w:t>702: Attendance at conferences</w:t>
      </w:r>
      <w:r>
        <w:rPr>
          <w:sz w:val="24"/>
          <w:szCs w:val="24"/>
        </w:rPr>
        <w:tab/>
      </w:r>
      <w:r>
        <w:rPr>
          <w:sz w:val="24"/>
          <w:szCs w:val="24"/>
        </w:rPr>
        <w:tab/>
        <w:t>$     112.00</w:t>
      </w:r>
    </w:p>
    <w:p w14:paraId="11827E28" w14:textId="5A3B908D" w:rsidR="00DB6C0A" w:rsidRDefault="00DB6C0A" w:rsidP="00DB6C0A">
      <w:pPr>
        <w:pStyle w:val="ListParagraph"/>
        <w:spacing w:after="0"/>
        <w:rPr>
          <w:sz w:val="24"/>
          <w:szCs w:val="24"/>
        </w:rPr>
      </w:pPr>
      <w:r>
        <w:rPr>
          <w:sz w:val="24"/>
          <w:szCs w:val="24"/>
        </w:rPr>
        <w:t>703: Consortia fees</w:t>
      </w:r>
      <w:r>
        <w:rPr>
          <w:sz w:val="24"/>
          <w:szCs w:val="24"/>
        </w:rPr>
        <w:tab/>
      </w:r>
      <w:r>
        <w:rPr>
          <w:sz w:val="24"/>
          <w:szCs w:val="24"/>
        </w:rPr>
        <w:tab/>
      </w:r>
      <w:r>
        <w:rPr>
          <w:sz w:val="24"/>
          <w:szCs w:val="24"/>
        </w:rPr>
        <w:tab/>
      </w:r>
      <w:r>
        <w:rPr>
          <w:sz w:val="24"/>
          <w:szCs w:val="24"/>
        </w:rPr>
        <w:tab/>
      </w:r>
      <w:proofErr w:type="gramStart"/>
      <w:r>
        <w:rPr>
          <w:sz w:val="24"/>
          <w:szCs w:val="24"/>
        </w:rPr>
        <w:t>$  7,569.00</w:t>
      </w:r>
      <w:proofErr w:type="gramEnd"/>
    </w:p>
    <w:p w14:paraId="473E4E22" w14:textId="3BA015B3" w:rsidR="00DB6C0A" w:rsidRDefault="00DB6C0A" w:rsidP="00DB6C0A">
      <w:pPr>
        <w:pStyle w:val="ListParagraph"/>
        <w:spacing w:after="0"/>
        <w:rPr>
          <w:sz w:val="24"/>
          <w:szCs w:val="24"/>
        </w:rPr>
      </w:pPr>
      <w:r>
        <w:rPr>
          <w:sz w:val="24"/>
          <w:szCs w:val="24"/>
        </w:rPr>
        <w:t>704: Programming</w:t>
      </w:r>
      <w:r>
        <w:rPr>
          <w:sz w:val="24"/>
          <w:szCs w:val="24"/>
        </w:rPr>
        <w:tab/>
      </w:r>
      <w:r>
        <w:rPr>
          <w:sz w:val="24"/>
          <w:szCs w:val="24"/>
        </w:rPr>
        <w:tab/>
      </w:r>
      <w:r>
        <w:rPr>
          <w:sz w:val="24"/>
          <w:szCs w:val="24"/>
        </w:rPr>
        <w:tab/>
      </w:r>
      <w:r>
        <w:rPr>
          <w:sz w:val="24"/>
          <w:szCs w:val="24"/>
        </w:rPr>
        <w:tab/>
      </w:r>
      <w:proofErr w:type="gramStart"/>
      <w:r>
        <w:rPr>
          <w:sz w:val="24"/>
          <w:szCs w:val="24"/>
        </w:rPr>
        <w:t>$  4,200.00</w:t>
      </w:r>
      <w:proofErr w:type="gramEnd"/>
    </w:p>
    <w:p w14:paraId="04B06D96" w14:textId="4AC4D1CD" w:rsidR="00DB6C0A" w:rsidRDefault="00DB6C0A" w:rsidP="00DB6C0A">
      <w:pPr>
        <w:pStyle w:val="ListParagraph"/>
        <w:spacing w:after="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12,081.00</w:t>
      </w:r>
      <w:proofErr w:type="gramEnd"/>
    </w:p>
    <w:p w14:paraId="1F6F9F64" w14:textId="77777777" w:rsidR="00DB6C0A" w:rsidRDefault="00DB6C0A" w:rsidP="00DB6C0A">
      <w:pPr>
        <w:spacing w:after="0"/>
        <w:rPr>
          <w:sz w:val="24"/>
          <w:szCs w:val="24"/>
        </w:rPr>
      </w:pPr>
    </w:p>
    <w:p w14:paraId="386CCC69" w14:textId="255AA922" w:rsidR="00DB6C0A" w:rsidRDefault="00DB6C0A" w:rsidP="00DB6C0A">
      <w:pPr>
        <w:spacing w:after="0"/>
        <w:rPr>
          <w:sz w:val="24"/>
          <w:szCs w:val="24"/>
        </w:rPr>
      </w:pPr>
      <w:r>
        <w:rPr>
          <w:sz w:val="24"/>
          <w:szCs w:val="24"/>
        </w:rPr>
        <w:t>801: FICA (Social Security) pursuant to 770 ILCS 60/21</w:t>
      </w:r>
      <w:r>
        <w:rPr>
          <w:sz w:val="24"/>
          <w:szCs w:val="24"/>
        </w:rPr>
        <w:tab/>
      </w:r>
      <w:r>
        <w:rPr>
          <w:sz w:val="24"/>
          <w:szCs w:val="24"/>
        </w:rPr>
        <w:tab/>
      </w:r>
      <w:r>
        <w:rPr>
          <w:sz w:val="24"/>
          <w:szCs w:val="24"/>
        </w:rPr>
        <w:tab/>
        <w:t>$    5,029.39</w:t>
      </w:r>
    </w:p>
    <w:p w14:paraId="71064C2C" w14:textId="5DB3DF1A" w:rsidR="00DB6C0A" w:rsidRDefault="00DB6C0A" w:rsidP="00DB6C0A">
      <w:pPr>
        <w:spacing w:after="0"/>
        <w:rPr>
          <w:sz w:val="24"/>
          <w:szCs w:val="24"/>
        </w:rPr>
      </w:pPr>
      <w:r>
        <w:rPr>
          <w:sz w:val="24"/>
          <w:szCs w:val="24"/>
        </w:rPr>
        <w:t>802: TORT insurance pursuant to 745 ILCS 10/9-107</w:t>
      </w:r>
      <w:r>
        <w:rPr>
          <w:sz w:val="24"/>
          <w:szCs w:val="24"/>
        </w:rPr>
        <w:tab/>
      </w:r>
      <w:r>
        <w:rPr>
          <w:sz w:val="24"/>
          <w:szCs w:val="24"/>
        </w:rPr>
        <w:tab/>
      </w:r>
      <w:r>
        <w:rPr>
          <w:sz w:val="24"/>
          <w:szCs w:val="24"/>
        </w:rPr>
        <w:tab/>
      </w:r>
      <w:proofErr w:type="gramStart"/>
      <w:r>
        <w:rPr>
          <w:sz w:val="24"/>
          <w:szCs w:val="24"/>
        </w:rPr>
        <w:t>$  48,342.26</w:t>
      </w:r>
      <w:proofErr w:type="gramEnd"/>
    </w:p>
    <w:p w14:paraId="2FD968DA" w14:textId="367D4E25" w:rsidR="00DB6C0A" w:rsidRDefault="00DB6C0A" w:rsidP="00DB6C0A">
      <w:pPr>
        <w:spacing w:after="0"/>
        <w:rPr>
          <w:sz w:val="24"/>
          <w:szCs w:val="24"/>
        </w:rPr>
      </w:pPr>
      <w:r>
        <w:rPr>
          <w:sz w:val="24"/>
          <w:szCs w:val="24"/>
        </w:rPr>
        <w:t>803: Audit Costs pursuant to Ill. 50 ILCS 310/9</w:t>
      </w:r>
      <w:r>
        <w:rPr>
          <w:sz w:val="24"/>
          <w:szCs w:val="24"/>
        </w:rPr>
        <w:tab/>
      </w:r>
      <w:r>
        <w:rPr>
          <w:sz w:val="24"/>
          <w:szCs w:val="24"/>
        </w:rPr>
        <w:tab/>
      </w:r>
      <w:r>
        <w:rPr>
          <w:sz w:val="24"/>
          <w:szCs w:val="24"/>
        </w:rPr>
        <w:tab/>
      </w:r>
      <w:r>
        <w:rPr>
          <w:sz w:val="24"/>
          <w:szCs w:val="24"/>
        </w:rPr>
        <w:tab/>
        <w:t>$     8,528.86</w:t>
      </w:r>
    </w:p>
    <w:p w14:paraId="254172EC" w14:textId="15BEED55" w:rsidR="00DB6C0A" w:rsidRDefault="00DB6C0A" w:rsidP="00DB6C0A">
      <w:pPr>
        <w:spacing w:after="0"/>
        <w:rPr>
          <w:sz w:val="24"/>
          <w:szCs w:val="24"/>
        </w:rPr>
      </w:pPr>
      <w:r>
        <w:rPr>
          <w:sz w:val="24"/>
          <w:szCs w:val="24"/>
        </w:rPr>
        <w:t>804: Construction Maintena</w:t>
      </w:r>
      <w:r w:rsidR="00B13853">
        <w:rPr>
          <w:sz w:val="24"/>
          <w:szCs w:val="24"/>
        </w:rPr>
        <w:t>n</w:t>
      </w:r>
      <w:r>
        <w:rPr>
          <w:sz w:val="24"/>
          <w:szCs w:val="24"/>
        </w:rPr>
        <w:t>ce of Building and Equipment</w:t>
      </w:r>
    </w:p>
    <w:p w14:paraId="44D04FB5" w14:textId="73DAFF50" w:rsidR="00DB6C0A" w:rsidRDefault="00DB6C0A" w:rsidP="00DB6C0A">
      <w:pPr>
        <w:spacing w:after="0"/>
        <w:rPr>
          <w:sz w:val="24"/>
          <w:szCs w:val="24"/>
        </w:rPr>
      </w:pPr>
      <w:r>
        <w:rPr>
          <w:sz w:val="24"/>
          <w:szCs w:val="24"/>
        </w:rPr>
        <w:tab/>
        <w:t>Pursuant to 75 ILCS 16/35-5</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20,172.69</w:t>
      </w:r>
      <w:proofErr w:type="gramEnd"/>
    </w:p>
    <w:p w14:paraId="0DF6ED93" w14:textId="77777777" w:rsidR="00DB6C0A" w:rsidRDefault="00DB6C0A" w:rsidP="00DB6C0A">
      <w:pPr>
        <w:spacing w:after="0"/>
        <w:rPr>
          <w:sz w:val="24"/>
          <w:szCs w:val="24"/>
        </w:rPr>
      </w:pPr>
    </w:p>
    <w:p w14:paraId="3799F562" w14:textId="629E00B1" w:rsidR="00DB6C0A" w:rsidRDefault="00DB6C0A" w:rsidP="00DB6C0A">
      <w:pPr>
        <w:spacing w:after="0"/>
        <w:rPr>
          <w:sz w:val="24"/>
          <w:szCs w:val="24"/>
        </w:rPr>
      </w:pPr>
      <w:r>
        <w:rPr>
          <w:sz w:val="24"/>
          <w:szCs w:val="24"/>
        </w:rPr>
        <w:t>901: Capital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$327,500.00</w:t>
      </w:r>
    </w:p>
    <w:p w14:paraId="378D9C9F" w14:textId="77777777" w:rsidR="005E46D3" w:rsidRDefault="005E46D3" w:rsidP="00DB6C0A">
      <w:pPr>
        <w:spacing w:after="0"/>
        <w:rPr>
          <w:sz w:val="24"/>
          <w:szCs w:val="24"/>
        </w:rPr>
      </w:pPr>
    </w:p>
    <w:p w14:paraId="7857D0EA" w14:textId="71A84747" w:rsidR="005E46D3" w:rsidRDefault="005E46D3" w:rsidP="00DB6C0A">
      <w:pPr>
        <w:spacing w:after="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$562,203.20</w:t>
      </w:r>
    </w:p>
    <w:p w14:paraId="634D2F02" w14:textId="77777777" w:rsidR="005E46D3" w:rsidRDefault="005E46D3" w:rsidP="00DB6C0A">
      <w:pPr>
        <w:spacing w:after="0"/>
        <w:rPr>
          <w:sz w:val="24"/>
          <w:szCs w:val="24"/>
        </w:rPr>
      </w:pPr>
    </w:p>
    <w:p w14:paraId="6A133C3B" w14:textId="503F36F6" w:rsidR="005E46D3" w:rsidRDefault="005E46D3" w:rsidP="00DB6C0A">
      <w:pPr>
        <w:spacing w:after="0"/>
        <w:rPr>
          <w:sz w:val="24"/>
          <w:szCs w:val="24"/>
        </w:rPr>
      </w:pPr>
      <w:r>
        <w:rPr>
          <w:sz w:val="24"/>
          <w:szCs w:val="24"/>
        </w:rPr>
        <w:tab/>
        <w:t>This Ordinance shall be in full force and effect from and after its passage, approval, and publication according to law.</w:t>
      </w:r>
    </w:p>
    <w:p w14:paraId="5620A927" w14:textId="77777777" w:rsidR="005E46D3" w:rsidRDefault="005E46D3" w:rsidP="00DB6C0A">
      <w:pPr>
        <w:spacing w:after="0"/>
        <w:rPr>
          <w:sz w:val="24"/>
          <w:szCs w:val="24"/>
        </w:rPr>
      </w:pPr>
    </w:p>
    <w:p w14:paraId="0F00279C" w14:textId="7A02EFFC" w:rsidR="005E46D3" w:rsidRDefault="005E46D3" w:rsidP="00DB6C0A">
      <w:pPr>
        <w:spacing w:after="0"/>
        <w:rPr>
          <w:sz w:val="24"/>
          <w:szCs w:val="24"/>
        </w:rPr>
      </w:pPr>
      <w:r>
        <w:rPr>
          <w:sz w:val="24"/>
          <w:szCs w:val="24"/>
        </w:rPr>
        <w:tab/>
        <w:t>PASSED BY the Board of Trustees of the Schmaling Memorial Public Library District on this 23</w:t>
      </w:r>
      <w:r w:rsidRPr="005E46D3">
        <w:rPr>
          <w:sz w:val="24"/>
          <w:szCs w:val="24"/>
          <w:vertAlign w:val="superscript"/>
        </w:rPr>
        <w:t>rd</w:t>
      </w:r>
      <w:r>
        <w:rPr>
          <w:sz w:val="24"/>
          <w:szCs w:val="24"/>
        </w:rPr>
        <w:t xml:space="preserve"> day of September, 2025</w:t>
      </w:r>
    </w:p>
    <w:p w14:paraId="4DD70F4A" w14:textId="77777777" w:rsidR="005E46D3" w:rsidRDefault="005E46D3" w:rsidP="00DB6C0A">
      <w:pPr>
        <w:spacing w:after="0"/>
        <w:rPr>
          <w:sz w:val="24"/>
          <w:szCs w:val="24"/>
        </w:rPr>
      </w:pPr>
    </w:p>
    <w:p w14:paraId="157CA0FA" w14:textId="26E47556" w:rsidR="005E46D3" w:rsidRDefault="005E46D3" w:rsidP="00DB6C0A">
      <w:pPr>
        <w:spacing w:after="0"/>
        <w:rPr>
          <w:sz w:val="24"/>
          <w:szCs w:val="24"/>
        </w:rPr>
      </w:pPr>
      <w:r>
        <w:rPr>
          <w:sz w:val="24"/>
          <w:szCs w:val="24"/>
        </w:rPr>
        <w:tab/>
        <w:t>AYES: 5</w:t>
      </w:r>
    </w:p>
    <w:p w14:paraId="43DF614F" w14:textId="75778B44" w:rsidR="005E46D3" w:rsidRDefault="005E46D3" w:rsidP="005E46D3">
      <w:pPr>
        <w:spacing w:after="0"/>
        <w:ind w:firstLine="720"/>
        <w:rPr>
          <w:sz w:val="24"/>
          <w:szCs w:val="24"/>
        </w:rPr>
      </w:pPr>
      <w:r>
        <w:rPr>
          <w:sz w:val="24"/>
          <w:szCs w:val="24"/>
        </w:rPr>
        <w:t>NAYS: 0</w:t>
      </w:r>
    </w:p>
    <w:p w14:paraId="1265A96B" w14:textId="7C7B04DA" w:rsidR="005E46D3" w:rsidRDefault="005E46D3" w:rsidP="005E46D3">
      <w:pPr>
        <w:spacing w:after="0"/>
        <w:ind w:firstLine="720"/>
        <w:rPr>
          <w:sz w:val="24"/>
          <w:szCs w:val="24"/>
        </w:rPr>
      </w:pPr>
      <w:r>
        <w:rPr>
          <w:sz w:val="24"/>
          <w:szCs w:val="24"/>
        </w:rPr>
        <w:t>ABSENT: 2</w:t>
      </w:r>
    </w:p>
    <w:p w14:paraId="4E82539D" w14:textId="73800168" w:rsidR="005E46D3" w:rsidRDefault="005E46D3" w:rsidP="005E46D3">
      <w:pPr>
        <w:spacing w:after="0"/>
        <w:ind w:firstLine="720"/>
        <w:rPr>
          <w:sz w:val="24"/>
          <w:szCs w:val="24"/>
        </w:rPr>
      </w:pPr>
      <w:r>
        <w:rPr>
          <w:sz w:val="24"/>
          <w:szCs w:val="24"/>
        </w:rPr>
        <w:t>ABSTAINING: 0</w:t>
      </w:r>
    </w:p>
    <w:p w14:paraId="1D9AF137" w14:textId="77777777" w:rsidR="005E46D3" w:rsidRDefault="005E46D3" w:rsidP="005E46D3">
      <w:pPr>
        <w:spacing w:after="0"/>
        <w:ind w:firstLine="720"/>
        <w:rPr>
          <w:sz w:val="24"/>
          <w:szCs w:val="24"/>
        </w:rPr>
      </w:pPr>
    </w:p>
    <w:p w14:paraId="02BA5626" w14:textId="1FDDBC11" w:rsidR="005E46D3" w:rsidRDefault="005E46D3" w:rsidP="005E46D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APPROVED:</w:t>
      </w:r>
    </w:p>
    <w:p w14:paraId="51025E95" w14:textId="0FB3E57B" w:rsidR="005E46D3" w:rsidRDefault="005E46D3" w:rsidP="005E46D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7FC68" w14:textId="1884A0B6" w:rsidR="005E46D3" w:rsidRDefault="005E46D3" w:rsidP="005E46D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AMBER TURNER, President</w:t>
      </w:r>
    </w:p>
    <w:p w14:paraId="79816DAA" w14:textId="6C0F90B7" w:rsidR="005E46D3" w:rsidRDefault="005E46D3" w:rsidP="005E46D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Schmaling Memorial Public Library District</w:t>
      </w:r>
    </w:p>
    <w:p w14:paraId="3D2FE54A" w14:textId="77777777" w:rsidR="005E46D3" w:rsidRDefault="005E46D3" w:rsidP="005E46D3">
      <w:pPr>
        <w:spacing w:after="0"/>
        <w:rPr>
          <w:sz w:val="24"/>
          <w:szCs w:val="24"/>
        </w:rPr>
      </w:pPr>
    </w:p>
    <w:p w14:paraId="40D63703" w14:textId="77B335B3" w:rsidR="005E46D3" w:rsidRDefault="005E46D3" w:rsidP="005E46D3">
      <w:pPr>
        <w:spacing w:after="0"/>
        <w:rPr>
          <w:sz w:val="24"/>
          <w:szCs w:val="24"/>
        </w:rPr>
      </w:pPr>
      <w:r>
        <w:rPr>
          <w:sz w:val="24"/>
          <w:szCs w:val="24"/>
        </w:rPr>
        <w:t>ATTEST:</w:t>
      </w:r>
    </w:p>
    <w:p w14:paraId="33C3CF11" w14:textId="77777777" w:rsidR="005E46D3" w:rsidRDefault="005E46D3" w:rsidP="005E46D3">
      <w:pPr>
        <w:spacing w:after="0"/>
        <w:rPr>
          <w:sz w:val="24"/>
          <w:szCs w:val="24"/>
        </w:rPr>
      </w:pPr>
    </w:p>
    <w:p w14:paraId="5A690D84" w14:textId="77777777" w:rsidR="005E46D3" w:rsidRDefault="005E46D3" w:rsidP="005E46D3">
      <w:pPr>
        <w:spacing w:after="0"/>
        <w:rPr>
          <w:sz w:val="24"/>
          <w:szCs w:val="24"/>
        </w:rPr>
      </w:pPr>
    </w:p>
    <w:p w14:paraId="0FFF4162" w14:textId="1894F224" w:rsidR="005E46D3" w:rsidRDefault="005E46D3" w:rsidP="005E46D3">
      <w:pPr>
        <w:spacing w:after="0"/>
        <w:rPr>
          <w:sz w:val="24"/>
          <w:szCs w:val="24"/>
        </w:rPr>
      </w:pPr>
      <w:r>
        <w:rPr>
          <w:sz w:val="24"/>
          <w:szCs w:val="24"/>
        </w:rPr>
        <w:t>MARY KIGER, Secretary</w:t>
      </w:r>
    </w:p>
    <w:p w14:paraId="7111DC91" w14:textId="6C1AE983" w:rsidR="005E46D3" w:rsidRPr="00DB6C0A" w:rsidRDefault="005E46D3" w:rsidP="005E46D3">
      <w:pPr>
        <w:spacing w:after="0"/>
        <w:rPr>
          <w:sz w:val="24"/>
          <w:szCs w:val="24"/>
        </w:rPr>
      </w:pPr>
      <w:r>
        <w:rPr>
          <w:sz w:val="24"/>
          <w:szCs w:val="24"/>
        </w:rPr>
        <w:t>Schmaling Memorial Public Library District</w:t>
      </w:r>
    </w:p>
    <w:p w14:paraId="003F0AB2" w14:textId="77777777" w:rsidR="00E221C4" w:rsidRPr="00B55C57" w:rsidRDefault="00E221C4" w:rsidP="004555F0">
      <w:pPr>
        <w:spacing w:after="0"/>
        <w:ind w:left="720"/>
        <w:rPr>
          <w:sz w:val="24"/>
          <w:szCs w:val="24"/>
        </w:rPr>
      </w:pPr>
    </w:p>
    <w:sectPr w:rsidR="00E221C4" w:rsidRPr="00B55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AC0"/>
    <w:multiLevelType w:val="hybridMultilevel"/>
    <w:tmpl w:val="E0C215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4F6EB0"/>
    <w:multiLevelType w:val="hybridMultilevel"/>
    <w:tmpl w:val="5DAAA47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044070">
    <w:abstractNumId w:val="0"/>
  </w:num>
  <w:num w:numId="2" w16cid:durableId="15730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C"/>
    <w:rsid w:val="000013EB"/>
    <w:rsid w:val="00035ACE"/>
    <w:rsid w:val="000C28C8"/>
    <w:rsid w:val="000D3D9B"/>
    <w:rsid w:val="000E3B64"/>
    <w:rsid w:val="001824E7"/>
    <w:rsid w:val="001D10CC"/>
    <w:rsid w:val="00232B14"/>
    <w:rsid w:val="002B0F78"/>
    <w:rsid w:val="002E0401"/>
    <w:rsid w:val="00332413"/>
    <w:rsid w:val="003860A6"/>
    <w:rsid w:val="004214DD"/>
    <w:rsid w:val="004267F8"/>
    <w:rsid w:val="004555F0"/>
    <w:rsid w:val="005021F2"/>
    <w:rsid w:val="00594FDF"/>
    <w:rsid w:val="005C6B03"/>
    <w:rsid w:val="005E46D3"/>
    <w:rsid w:val="006749F2"/>
    <w:rsid w:val="006C4C6B"/>
    <w:rsid w:val="006F0D7B"/>
    <w:rsid w:val="006F10B0"/>
    <w:rsid w:val="007736D3"/>
    <w:rsid w:val="007845E6"/>
    <w:rsid w:val="007A428F"/>
    <w:rsid w:val="007B4B69"/>
    <w:rsid w:val="008C0DCA"/>
    <w:rsid w:val="00915361"/>
    <w:rsid w:val="009B00AA"/>
    <w:rsid w:val="00A13825"/>
    <w:rsid w:val="00A315A0"/>
    <w:rsid w:val="00A73C79"/>
    <w:rsid w:val="00AF1E64"/>
    <w:rsid w:val="00B13853"/>
    <w:rsid w:val="00B51F93"/>
    <w:rsid w:val="00B55C57"/>
    <w:rsid w:val="00C36937"/>
    <w:rsid w:val="00C527FB"/>
    <w:rsid w:val="00C754DA"/>
    <w:rsid w:val="00C82E01"/>
    <w:rsid w:val="00C97171"/>
    <w:rsid w:val="00D0369F"/>
    <w:rsid w:val="00D2136B"/>
    <w:rsid w:val="00D408B7"/>
    <w:rsid w:val="00D51651"/>
    <w:rsid w:val="00D8702C"/>
    <w:rsid w:val="00DB6C0A"/>
    <w:rsid w:val="00E221C4"/>
    <w:rsid w:val="00EB0EAC"/>
    <w:rsid w:val="00EC3935"/>
    <w:rsid w:val="00F1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BC7"/>
  <w15:chartTrackingRefBased/>
  <w15:docId w15:val="{17B1D997-961A-448F-A2AE-D99748E8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02C"/>
    <w:rPr>
      <w:rFonts w:eastAsiaTheme="majorEastAsia" w:cstheme="majorBidi"/>
      <w:color w:val="272727" w:themeColor="text1" w:themeTint="D8"/>
    </w:rPr>
  </w:style>
  <w:style w:type="paragraph" w:styleId="Title">
    <w:name w:val="Title"/>
    <w:basedOn w:val="Normal"/>
    <w:next w:val="Normal"/>
    <w:link w:val="TitleChar"/>
    <w:uiPriority w:val="10"/>
    <w:qFormat/>
    <w:rsid w:val="00D87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02C"/>
    <w:pPr>
      <w:spacing w:before="160"/>
      <w:jc w:val="center"/>
    </w:pPr>
    <w:rPr>
      <w:i/>
      <w:iCs/>
      <w:color w:val="404040" w:themeColor="text1" w:themeTint="BF"/>
    </w:rPr>
  </w:style>
  <w:style w:type="character" w:customStyle="1" w:styleId="QuoteChar">
    <w:name w:val="Quote Char"/>
    <w:basedOn w:val="DefaultParagraphFont"/>
    <w:link w:val="Quote"/>
    <w:uiPriority w:val="29"/>
    <w:rsid w:val="00D8702C"/>
    <w:rPr>
      <w:i/>
      <w:iCs/>
      <w:color w:val="404040" w:themeColor="text1" w:themeTint="BF"/>
    </w:rPr>
  </w:style>
  <w:style w:type="paragraph" w:styleId="ListParagraph">
    <w:name w:val="List Paragraph"/>
    <w:basedOn w:val="Normal"/>
    <w:uiPriority w:val="34"/>
    <w:qFormat/>
    <w:rsid w:val="00D8702C"/>
    <w:pPr>
      <w:ind w:left="720"/>
      <w:contextualSpacing/>
    </w:pPr>
  </w:style>
  <w:style w:type="character" w:styleId="IntenseEmphasis">
    <w:name w:val="Intense Emphasis"/>
    <w:basedOn w:val="DefaultParagraphFont"/>
    <w:uiPriority w:val="21"/>
    <w:qFormat/>
    <w:rsid w:val="00D8702C"/>
    <w:rPr>
      <w:i/>
      <w:iCs/>
      <w:color w:val="0F4761" w:themeColor="accent1" w:themeShade="BF"/>
    </w:rPr>
  </w:style>
  <w:style w:type="paragraph" w:styleId="IntenseQuote">
    <w:name w:val="Intense Quote"/>
    <w:basedOn w:val="Normal"/>
    <w:next w:val="Normal"/>
    <w:link w:val="IntenseQuoteChar"/>
    <w:uiPriority w:val="30"/>
    <w:qFormat/>
    <w:rsid w:val="00D87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02C"/>
    <w:rPr>
      <w:i/>
      <w:iCs/>
      <w:color w:val="0F4761" w:themeColor="accent1" w:themeShade="BF"/>
    </w:rPr>
  </w:style>
  <w:style w:type="character" w:styleId="IntenseReference">
    <w:name w:val="Intense Reference"/>
    <w:basedOn w:val="DefaultParagraphFont"/>
    <w:uiPriority w:val="32"/>
    <w:qFormat/>
    <w:rsid w:val="00D87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564</Words>
  <Characters>3221</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Schmaling Library</dc:creator>
  <cp:keywords/>
  <dc:description/>
  <cp:lastModifiedBy>Schmaling Library</cp:lastModifiedBy>
  <cp:revision>47</cp:revision>
  <dcterms:created xsi:type="dcterms:W3CDTF">2025-10-13T15:49:00Z</dcterms:created>
  <dcterms:modified xsi:type="dcterms:W3CDTF">2025-10-27T19:34:00Z</dcterms:modified>
</cp:coreProperties>
</file>